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/>
        <w:snapToGrid/>
        <w:ind w:firstLine="0" w:firstLineChars="0"/>
        <w:rPr>
          <w:rFonts w:hint="eastAsia" w:ascii="Times New Roman" w:hAnsi="Times New Roman" w:eastAsia="方正黑体_GBK"/>
          <w:spacing w:val="20"/>
          <w:kern w:val="10"/>
          <w:szCs w:val="34"/>
          <w:lang w:eastAsia="zh-CN"/>
        </w:rPr>
      </w:pPr>
      <w:r>
        <w:rPr>
          <w:rFonts w:hint="eastAsia" w:ascii="Times New Roman" w:hAnsi="Times New Roman" w:eastAsia="方正黑体_GBK"/>
          <w:bCs/>
          <w:szCs w:val="32"/>
        </w:rPr>
        <w:t>附件</w:t>
      </w:r>
      <w:r>
        <w:rPr>
          <w:rFonts w:hint="eastAsia" w:ascii="Times New Roman" w:hAnsi="Times New Roman" w:eastAsia="方正黑体_GBK"/>
          <w:bCs/>
          <w:szCs w:val="32"/>
          <w:lang w:val="en-US" w:eastAsia="zh-CN"/>
        </w:rPr>
        <w:t>2</w:t>
      </w:r>
    </w:p>
    <w:p>
      <w:pPr>
        <w:overflowPunct/>
        <w:snapToGrid/>
        <w:ind w:firstLine="0" w:firstLineChars="0"/>
        <w:jc w:val="center"/>
        <w:rPr>
          <w:rFonts w:hint="eastAsia" w:ascii="Times New Roman" w:hAnsi="Times New Roman" w:eastAsia="方正小标宋简体"/>
          <w:spacing w:val="20"/>
          <w:kern w:val="10"/>
          <w:szCs w:val="34"/>
        </w:rPr>
      </w:pPr>
    </w:p>
    <w:p>
      <w:pPr>
        <w:overflowPunct/>
        <w:snapToGrid/>
        <w:ind w:firstLine="0" w:firstLineChars="0"/>
        <w:jc w:val="center"/>
        <w:rPr>
          <w:rFonts w:hint="eastAsia" w:ascii="Times New Roman" w:hAnsi="Times New Roman" w:eastAsia="方正小标宋简体"/>
          <w:spacing w:val="20"/>
          <w:kern w:val="10"/>
          <w:szCs w:val="34"/>
        </w:rPr>
      </w:pPr>
    </w:p>
    <w:p>
      <w:pPr>
        <w:overflowPunct/>
        <w:snapToGrid/>
        <w:spacing w:line="600" w:lineRule="atLeast"/>
        <w:ind w:firstLine="0" w:firstLineChars="0"/>
        <w:jc w:val="center"/>
        <w:rPr>
          <w:rFonts w:ascii="Times New Roman" w:hAnsi="Times New Roman" w:eastAsia="方正小标宋_GBK"/>
          <w:bCs/>
          <w:w w:val="85"/>
          <w:sz w:val="56"/>
          <w:szCs w:val="56"/>
        </w:rPr>
      </w:pPr>
      <w:r>
        <w:rPr>
          <w:rFonts w:hint="eastAsia" w:ascii="Times New Roman" w:hAnsi="Times New Roman" w:eastAsia="方正小标宋_GBK"/>
          <w:bCs/>
          <w:w w:val="85"/>
          <w:sz w:val="56"/>
          <w:szCs w:val="56"/>
        </w:rPr>
        <w:t>“卡脖子”技术攻关人才项目申报书</w:t>
      </w:r>
    </w:p>
    <w:p>
      <w:pPr>
        <w:spacing w:line="600" w:lineRule="exact"/>
        <w:ind w:firstLine="0" w:firstLineChars="0"/>
        <w:jc w:val="center"/>
        <w:rPr>
          <w:rFonts w:ascii="Times New Roman" w:hAnsi="Times New Roman" w:eastAsia="方正楷体_GBK"/>
          <w:b/>
          <w:bCs/>
          <w:color w:val="000000"/>
          <w:szCs w:val="34"/>
        </w:rPr>
      </w:pPr>
      <w:r>
        <w:rPr>
          <w:rFonts w:hint="eastAsia" w:ascii="Times New Roman" w:hAnsi="Times New Roman" w:eastAsia="方正楷体_GBK"/>
          <w:b/>
          <w:bCs/>
          <w:color w:val="000000"/>
          <w:szCs w:val="34"/>
        </w:rPr>
        <w:t>（揭榜挂帅、成果转化）</w:t>
      </w: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小标宋简体"/>
          <w:spacing w:val="20"/>
          <w:sz w:val="44"/>
          <w:szCs w:val="44"/>
        </w:rPr>
      </w:pP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小标宋简体"/>
          <w:spacing w:val="20"/>
          <w:sz w:val="44"/>
          <w:szCs w:val="44"/>
        </w:rPr>
      </w:pPr>
    </w:p>
    <w:tbl>
      <w:tblPr>
        <w:tblStyle w:val="3"/>
        <w:tblW w:w="721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732"/>
        <w:gridCol w:w="448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成果（项目）名称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申报类型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：□揭榜成功</w:t>
            </w:r>
            <w:r>
              <w:rPr>
                <w:rFonts w:ascii="Times New Roman" w:hAnsi="Times New Roman" w:eastAsia="方正楷体_GBK"/>
                <w:sz w:val="28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□揭榜攻关成功</w:t>
            </w:r>
          </w:p>
          <w:p>
            <w:pPr>
              <w:overflowPunct/>
              <w:snapToGrid/>
              <w:spacing w:line="660" w:lineRule="exact"/>
              <w:ind w:firstLine="280" w:firstLineChars="100"/>
              <w:rPr>
                <w:rFonts w:ascii="Times New Roman" w:hAnsi="Times New Roman" w:eastAsia="方正楷体_GBK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□成果转化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申报人姓名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所属一级学科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  <w:u w:val="single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</w:rPr>
              <w:t>设区市（牵头部门）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pacing w:val="20"/>
                <w:kern w:val="0"/>
                <w:sz w:val="28"/>
                <w:szCs w:val="24"/>
              </w:rPr>
              <w:t>用人单位（县市区）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overflowPunct/>
        <w:snapToGrid/>
        <w:ind w:firstLine="0" w:firstLineChars="0"/>
        <w:jc w:val="center"/>
        <w:rPr>
          <w:rFonts w:ascii="Times New Roman" w:hAnsi="Times New Roman" w:eastAsia="宋体"/>
          <w:szCs w:val="34"/>
        </w:rPr>
      </w:pPr>
    </w:p>
    <w:p>
      <w:pPr>
        <w:overflowPunct/>
        <w:snapToGrid/>
        <w:ind w:firstLine="0" w:firstLineChars="0"/>
        <w:rPr>
          <w:rFonts w:ascii="Times New Roman" w:hAnsi="Times New Roman" w:eastAsia="宋体"/>
          <w:szCs w:val="34"/>
        </w:rPr>
      </w:pPr>
    </w:p>
    <w:p>
      <w:pPr>
        <w:overflowPunct/>
        <w:snapToGrid/>
        <w:ind w:firstLine="0" w:firstLineChars="0"/>
        <w:rPr>
          <w:rFonts w:ascii="Times New Roman" w:hAnsi="Times New Roman" w:eastAsia="宋体"/>
          <w:szCs w:val="32"/>
        </w:rPr>
      </w:pPr>
    </w:p>
    <w:p>
      <w:pPr>
        <w:spacing w:line="560" w:lineRule="exact"/>
        <w:ind w:firstLine="0" w:firstLineChars="0"/>
        <w:jc w:val="center"/>
        <w:rPr>
          <w:rFonts w:ascii="Times New Roman" w:hAnsi="Times New Roman" w:eastAsia="方正楷体_GBK"/>
          <w:szCs w:val="32"/>
        </w:rPr>
      </w:pPr>
      <w:r>
        <w:rPr>
          <w:rFonts w:hint="eastAsia" w:ascii="Times New Roman" w:hAnsi="Times New Roman" w:eastAsia="方正楷体_GBK"/>
          <w:szCs w:val="32"/>
        </w:rPr>
        <w:t>中共江苏省委人才工作领导小组办公室制</w:t>
      </w:r>
    </w:p>
    <w:p>
      <w:pPr>
        <w:spacing w:line="600" w:lineRule="exact"/>
        <w:ind w:firstLine="0" w:firstLineChars="0"/>
        <w:jc w:val="center"/>
        <w:rPr>
          <w:rFonts w:ascii="Times New Roman" w:hAnsi="Times New Roman" w:eastAsia="方正黑体_GBK"/>
          <w:szCs w:val="34"/>
        </w:rPr>
      </w:pPr>
      <w:r>
        <w:rPr>
          <w:rFonts w:hint="eastAsia" w:ascii="Times New Roman" w:hAnsi="Times New Roman" w:eastAsia="方正楷体_GBK"/>
          <w:szCs w:val="32"/>
        </w:rPr>
        <w:t>二〇二二年</w:t>
      </w:r>
      <w:r>
        <w:rPr>
          <w:rFonts w:ascii="Times New Roman" w:hAnsi="Times New Roman" w:eastAsia="方正黑体_GBK"/>
          <w:szCs w:val="34"/>
        </w:rPr>
        <w:br w:type="page"/>
      </w:r>
    </w:p>
    <w:p>
      <w:pPr>
        <w:spacing w:line="600" w:lineRule="exact"/>
        <w:ind w:firstLine="0" w:firstLineChars="0"/>
        <w:jc w:val="center"/>
        <w:rPr>
          <w:rFonts w:ascii="Times New Roman" w:hAnsi="Times New Roman" w:eastAsia="宋体"/>
          <w:sz w:val="21"/>
          <w:szCs w:val="24"/>
        </w:rPr>
      </w:pPr>
      <w:r>
        <w:rPr>
          <w:rFonts w:hint="eastAsia" w:ascii="Times New Roman" w:hAnsi="Times New Roman" w:eastAsia="方正小标宋_GBK"/>
          <w:sz w:val="44"/>
        </w:rPr>
        <w:t>真实性承诺书</w:t>
      </w:r>
    </w:p>
    <w:p>
      <w:pPr>
        <w:overflowPunct/>
        <w:snapToGrid/>
        <w:spacing w:line="600" w:lineRule="exact"/>
        <w:ind w:firstLine="640"/>
        <w:rPr>
          <w:rFonts w:ascii="Times New Roman" w:hAnsi="Times New Roman"/>
          <w:szCs w:val="34"/>
        </w:rPr>
      </w:pPr>
    </w:p>
    <w:p>
      <w:pPr>
        <w:snapToGrid/>
        <w:spacing w:line="600" w:lineRule="exact"/>
        <w:ind w:firstLine="0" w:firstLineChars="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本人声明：</w:t>
      </w:r>
    </w:p>
    <w:p>
      <w:pPr>
        <w:snapToGrid/>
        <w:spacing w:line="600" w:lineRule="exact"/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在此次第六期“</w:t>
      </w:r>
      <w:r>
        <w:rPr>
          <w:rFonts w:ascii="Times New Roman" w:hAnsi="Times New Roman"/>
          <w:szCs w:val="32"/>
        </w:rPr>
        <w:t>333</w:t>
      </w:r>
      <w:r>
        <w:rPr>
          <w:rFonts w:hint="eastAsia" w:ascii="Times New Roman" w:hAnsi="Times New Roman"/>
          <w:szCs w:val="32"/>
        </w:rPr>
        <w:t>工程”“卡脖子”技术攻关人才项目申报中，所提交的申报材料真实、合法。申报成果不存在违反学术规范情形，不存在知识产权争议；合作成果已征得其他作者授权同意；不泄露原单位商业秘密，不违反国家相关兼职取酬和科研经费管理规定。如有不实之处，愿负相应的法律责任，并承担由此产生的一切后果。</w:t>
      </w:r>
    </w:p>
    <w:p>
      <w:pPr>
        <w:snapToGrid/>
        <w:spacing w:line="600" w:lineRule="exact"/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特此声明！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</w:p>
    <w:p>
      <w:pPr>
        <w:overflowPunct/>
        <w:snapToGrid/>
        <w:ind w:firstLine="4000" w:firstLineChars="125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本人签字：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</w:p>
    <w:p>
      <w:pPr>
        <w:overflowPunct/>
        <w:snapToGrid/>
        <w:ind w:firstLine="4000" w:firstLineChars="125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申报单位：（盖章）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</w:p>
    <w:p>
      <w:pPr>
        <w:spacing w:line="400" w:lineRule="exact"/>
        <w:ind w:firstLine="6240" w:firstLineChars="195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 xml:space="preserve">   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 xml:space="preserve">   </w:t>
      </w:r>
      <w:r>
        <w:rPr>
          <w:rFonts w:hint="eastAsia" w:ascii="Times New Roman" w:hAnsi="Times New Roman"/>
          <w:szCs w:val="32"/>
        </w:rPr>
        <w:t>日</w:t>
      </w:r>
    </w:p>
    <w:p>
      <w:pPr>
        <w:spacing w:line="400" w:lineRule="exact"/>
        <w:ind w:firstLine="0" w:firstLineChars="0"/>
        <w:rPr>
          <w:rFonts w:hint="eastAsia" w:ascii="Times New Roman" w:hAnsi="Times New Roman"/>
          <w:szCs w:val="32"/>
        </w:rPr>
      </w:pPr>
    </w:p>
    <w:p>
      <w:pPr>
        <w:spacing w:line="400" w:lineRule="exact"/>
        <w:ind w:firstLine="0" w:firstLineChars="0"/>
        <w:rPr>
          <w:rFonts w:hint="eastAsia" w:ascii="Times New Roman" w:hAnsi="Times New Roman"/>
        </w:rPr>
      </w:pPr>
    </w:p>
    <w:p>
      <w:pPr>
        <w:spacing w:line="400" w:lineRule="exact"/>
        <w:ind w:firstLine="0" w:firstLineChars="0"/>
        <w:rPr>
          <w:rFonts w:hint="eastAsia" w:ascii="Times New Roman" w:hAnsi="Times New Roman"/>
        </w:rPr>
      </w:pPr>
    </w:p>
    <w:p>
      <w:pPr>
        <w:spacing w:line="400" w:lineRule="exact"/>
        <w:ind w:firstLine="0" w:firstLineChars="0"/>
        <w:rPr>
          <w:rFonts w:hint="eastAsia" w:ascii="Times New Roman" w:hAnsi="Times New Roman"/>
        </w:rPr>
      </w:pPr>
    </w:p>
    <w:p>
      <w:pPr>
        <w:spacing w:line="400" w:lineRule="exact"/>
        <w:ind w:firstLine="0" w:firstLineChars="0"/>
        <w:rPr>
          <w:rFonts w:hint="eastAsia" w:ascii="Times New Roman" w:hAnsi="Times New Roman"/>
        </w:rPr>
      </w:pP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黑体_GBK"/>
          <w:szCs w:val="34"/>
        </w:rPr>
      </w:pPr>
      <w:r>
        <w:rPr>
          <w:rFonts w:ascii="Times New Roman" w:hAnsi="Times New Roman"/>
        </w:rPr>
        <w:br w:type="page"/>
      </w: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填</w:t>
      </w:r>
      <w:r>
        <w:rPr>
          <w:rFonts w:ascii="Times New Roman" w:hAnsi="Times New Roman" w:eastAsia="方正小标宋_GBK" w:cs="方正小标宋_GBK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表</w:t>
      </w:r>
      <w:r>
        <w:rPr>
          <w:rFonts w:ascii="Times New Roman" w:hAnsi="Times New Roman" w:eastAsia="方正小标宋_GBK" w:cs="方正小标宋_GBK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须</w:t>
      </w:r>
      <w:r>
        <w:rPr>
          <w:rFonts w:ascii="Times New Roman" w:hAnsi="Times New Roman" w:eastAsia="方正小标宋_GBK" w:cs="方正小标宋_GBK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知</w:t>
      </w:r>
    </w:p>
    <w:p>
      <w:pPr>
        <w:overflowPunct/>
        <w:snapToGrid/>
        <w:ind w:firstLine="0" w:firstLineChars="0"/>
        <w:jc w:val="center"/>
        <w:rPr>
          <w:rFonts w:ascii="Times New Roman" w:hAnsi="Times New Roman"/>
          <w:b/>
          <w:bCs/>
          <w:szCs w:val="32"/>
        </w:rPr>
      </w:pP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．填表前须认真阅读有关说明，有疑问可向有关设区市或部门咨询。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．填写内容应实事求是、内容翔实、文字精炼。有字数限制的，应严格控制在限定字数以内。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3</w:t>
      </w:r>
      <w:r>
        <w:rPr>
          <w:rFonts w:hint="eastAsia" w:ascii="Times New Roman" w:hAnsi="Times New Roman"/>
          <w:szCs w:val="32"/>
        </w:rPr>
        <w:t>．填写内容须准确无误，表内项目本人没有的，填写“无”。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4</w:t>
      </w:r>
      <w:r>
        <w:rPr>
          <w:rFonts w:hint="eastAsia" w:ascii="Times New Roman" w:hAnsi="Times New Roman"/>
          <w:szCs w:val="32"/>
        </w:rPr>
        <w:t>．第一至三项内容由培养对象填写，第四项内容由所在单位填写，第五项内容由设区市委人才办或省有关牵头部门填写。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．培养对象所填内容须经所在单位核实。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6</w:t>
      </w:r>
      <w:r>
        <w:rPr>
          <w:rFonts w:hint="eastAsia" w:ascii="Times New Roman" w:hAnsi="Times New Roman"/>
          <w:szCs w:val="32"/>
        </w:rPr>
        <w:t>．成果引用或被采纳情况、成果获奖情况、成果的科学、技术、经济、社会、文化价值和影响需提供相关材料证明。</w:t>
      </w:r>
    </w:p>
    <w:p>
      <w:pPr>
        <w:overflowPunct/>
        <w:snapToGrid/>
        <w:spacing w:before="72" w:beforeLines="30" w:after="72" w:afterLines="3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ascii="Times New Roman" w:hAnsi="Times New Roman" w:eastAsia="仿宋_GB2312"/>
          <w:bCs/>
          <w:szCs w:val="32"/>
        </w:rPr>
        <w:br w:type="page"/>
      </w:r>
      <w:r>
        <w:rPr>
          <w:rFonts w:hint="eastAsia" w:ascii="Times New Roman" w:hAnsi="Times New Roman" w:eastAsia="方正黑体_GBK"/>
          <w:spacing w:val="-10"/>
          <w:szCs w:val="32"/>
        </w:rPr>
        <w:t>一、基本信息</w:t>
      </w:r>
    </w:p>
    <w:tbl>
      <w:tblPr>
        <w:tblStyle w:val="3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11"/>
        <w:gridCol w:w="1152"/>
        <w:gridCol w:w="1134"/>
        <w:gridCol w:w="992"/>
        <w:gridCol w:w="709"/>
        <w:gridCol w:w="567"/>
        <w:gridCol w:w="567"/>
        <w:gridCol w:w="142"/>
        <w:gridCol w:w="992"/>
        <w:gridCol w:w="283"/>
        <w:gridCol w:w="851"/>
        <w:gridCol w:w="425"/>
        <w:gridCol w:w="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出生日期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学位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单位职务</w:t>
            </w:r>
          </w:p>
        </w:tc>
        <w:tc>
          <w:tcPr>
            <w:tcW w:w="2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专业技术职务</w:t>
            </w:r>
          </w:p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/>
                <w:sz w:val="24"/>
                <w:szCs w:val="24"/>
              </w:rPr>
              <w:t>职业技能等级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120" w:lineRule="atLeas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所属</w:t>
            </w:r>
          </w:p>
          <w:p>
            <w:pPr>
              <w:overflowPunct/>
              <w:snapToGrid/>
              <w:spacing w:line="120" w:lineRule="atLeas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产业领域</w:t>
            </w:r>
          </w:p>
        </w:tc>
        <w:tc>
          <w:tcPr>
            <w:tcW w:w="62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□新能源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□新材料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□生物技术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□新医药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□节能环保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  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□软件和服务外包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□物联网和新一代信息技术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□纳米技术</w:t>
            </w:r>
          </w:p>
          <w:p>
            <w:pPr>
              <w:overflowPunct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□文化产业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□现代农业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□光机电一体化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□电子信息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所属</w:t>
            </w:r>
          </w:p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一级学科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460" w:lineRule="atLeas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已入选的</w:t>
            </w:r>
          </w:p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人才计划</w:t>
            </w:r>
          </w:p>
        </w:tc>
        <w:tc>
          <w:tcPr>
            <w:tcW w:w="83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5A5A5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/>
                <w:color w:val="A5A5A5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41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简历（包括国内外科研组织及重要学术期刊任职情况）</w:t>
            </w:r>
            <w:r>
              <w:rPr>
                <w:rFonts w:ascii="Times New Roman" w:hAnsi="Times New Roman"/>
                <w:color w:val="A5A5A5"/>
                <w:sz w:val="24"/>
                <w:szCs w:val="24"/>
              </w:rPr>
              <w:t>300</w:t>
            </w:r>
            <w:r>
              <w:rPr>
                <w:rFonts w:hint="eastAsia" w:ascii="Times New Roman" w:hAnsi="Times New Roman"/>
                <w:color w:val="A5A5A5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69" w:hRule="atLeast"/>
          <w:jc w:val="center"/>
        </w:trPr>
        <w:tc>
          <w:tcPr>
            <w:tcW w:w="941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3" w:hRule="exac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成果（项目）名称</w:t>
            </w:r>
          </w:p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（揭榜挂帅请注明主管部门、项目编号）</w:t>
            </w:r>
          </w:p>
        </w:tc>
        <w:tc>
          <w:tcPr>
            <w:tcW w:w="71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所有参与者（按贡献排序，不超过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/>
                <w:sz w:val="24"/>
                <w:szCs w:val="24"/>
              </w:rPr>
              <w:t>人）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 名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42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工作单位及职务</w:t>
            </w:r>
          </w:p>
        </w:tc>
        <w:tc>
          <w:tcPr>
            <w:tcW w:w="43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职 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exac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已获得与项目相关的奖励（不超过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/>
                <w:sz w:val="24"/>
                <w:szCs w:val="24"/>
              </w:rPr>
              <w:t>项）</w:t>
            </w:r>
          </w:p>
        </w:tc>
        <w:tc>
          <w:tcPr>
            <w:tcW w:w="3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获奖项目名称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奖励名称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等级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授予机构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获奖时间</w:t>
            </w: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overflowPunct/>
        <w:snapToGrid/>
        <w:spacing w:before="72" w:beforeLines="30" w:after="72" w:afterLines="3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二、研究成果的（预期）经济社会价值</w:t>
      </w:r>
    </w:p>
    <w:tbl>
      <w:tblPr>
        <w:tblStyle w:val="3"/>
        <w:tblW w:w="89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9" w:hRule="atLeast"/>
          <w:jc w:val="center"/>
        </w:trPr>
        <w:tc>
          <w:tcPr>
            <w:tcW w:w="8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widowControl/>
              <w:overflowPunct/>
              <w:snapToGrid/>
              <w:spacing w:line="400" w:lineRule="exact"/>
              <w:ind w:firstLine="560"/>
              <w:jc w:val="left"/>
              <w:rPr>
                <w:rFonts w:ascii="Times New Roman" w:hAnsi="Times New Roman" w:eastAsia="方正黑体_GBK"/>
                <w:szCs w:val="34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成果内容提要、特点，成果在培养期内产生的科学、技术、经济、社会、文化价值和评价（限</w:t>
            </w:r>
            <w:r>
              <w:rPr>
                <w:rFonts w:ascii="Times New Roman" w:hAnsi="Times New Roman"/>
                <w:sz w:val="28"/>
                <w:szCs w:val="28"/>
              </w:rPr>
              <w:t>500</w:t>
            </w:r>
            <w:r>
              <w:rPr>
                <w:rFonts w:hint="eastAsia" w:ascii="Times New Roman" w:hAnsi="Times New Roman"/>
                <w:sz w:val="28"/>
                <w:szCs w:val="28"/>
              </w:rPr>
              <w:t>字，相关证明材料另附）</w:t>
            </w:r>
          </w:p>
        </w:tc>
      </w:tr>
    </w:tbl>
    <w:p>
      <w:pPr>
        <w:overflowPunct/>
        <w:snapToGrid/>
        <w:spacing w:before="72" w:beforeLines="30" w:after="72" w:afterLines="3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ascii="Times New Roman" w:hAnsi="Times New Roman" w:eastAsia="仿宋_GB2312"/>
          <w:bCs/>
          <w:szCs w:val="32"/>
        </w:rPr>
        <w:br w:type="page"/>
      </w:r>
      <w:r>
        <w:rPr>
          <w:rFonts w:hint="eastAsia" w:ascii="Times New Roman" w:hAnsi="Times New Roman" w:eastAsia="方正黑体_GBK"/>
          <w:spacing w:val="-10"/>
          <w:szCs w:val="32"/>
        </w:rPr>
        <w:t>三、申请人在成果（项目）中的贡献</w:t>
      </w:r>
    </w:p>
    <w:tbl>
      <w:tblPr>
        <w:tblStyle w:val="3"/>
        <w:tblW w:w="89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5" w:hRule="atLeast"/>
          <w:jc w:val="center"/>
        </w:trPr>
        <w:tc>
          <w:tcPr>
            <w:tcW w:w="8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widowControl/>
              <w:overflowPunct/>
              <w:snapToGrid/>
              <w:spacing w:line="400" w:lineRule="exact"/>
              <w:ind w:firstLine="56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申请人的工作基础、工作条件，在成果（项目）攻关过程中起到的作用、贡献等（限</w:t>
            </w:r>
            <w:r>
              <w:rPr>
                <w:rFonts w:ascii="Times New Roman" w:hAnsi="Times New Roman"/>
                <w:sz w:val="28"/>
                <w:szCs w:val="28"/>
              </w:rPr>
              <w:t>500</w:t>
            </w:r>
            <w:r>
              <w:rPr>
                <w:rFonts w:hint="eastAsia" w:ascii="Times New Roman" w:hAnsi="Times New Roman"/>
                <w:sz w:val="28"/>
                <w:szCs w:val="28"/>
              </w:rPr>
              <w:t>字，相关证明材料另附）</w:t>
            </w:r>
          </w:p>
        </w:tc>
      </w:tr>
    </w:tbl>
    <w:p>
      <w:pPr>
        <w:overflowPunct/>
        <w:snapToGrid/>
        <w:spacing w:before="72" w:beforeLines="30" w:after="72" w:afterLines="3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四、所在单位意见</w:t>
      </w:r>
    </w:p>
    <w:tbl>
      <w:tblPr>
        <w:tblStyle w:val="3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after="120" w:line="460" w:lineRule="exact"/>
              <w:ind w:firstLine="0" w:firstLineChars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overflowPunct/>
              <w:snapToGrid/>
              <w:spacing w:before="120" w:beforeLines="50" w:after="192" w:afterLines="80" w:line="400" w:lineRule="exact"/>
              <w:ind w:firstLine="5320" w:firstLineChars="19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（盖章）</w:t>
            </w:r>
          </w:p>
          <w:p>
            <w:pPr>
              <w:overflowPunct/>
              <w:snapToGrid/>
              <w:spacing w:before="144" w:beforeLines="60" w:after="192" w:afterLines="80" w:line="400" w:lineRule="exact"/>
              <w:ind w:left="640" w:leftChars="200" w:firstLine="5880" w:firstLineChars="2100"/>
              <w:rPr>
                <w:rFonts w:ascii="Times New Roman" w:hAnsi="Times New Roman" w:eastAsia="宋体"/>
                <w:szCs w:val="34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</w:p>
        </w:tc>
      </w:tr>
    </w:tbl>
    <w:p>
      <w:pPr>
        <w:overflowPunct/>
        <w:snapToGrid/>
        <w:spacing w:before="72" w:beforeLines="30" w:after="72" w:afterLines="3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五、设区市委人才办或省有关牵头部门意见</w:t>
      </w:r>
    </w:p>
    <w:tbl>
      <w:tblPr>
        <w:tblStyle w:val="3"/>
        <w:tblW w:w="8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360" w:lineRule="exact"/>
              <w:ind w:left="640" w:leftChars="200" w:firstLine="0" w:firstLineChars="0"/>
              <w:rPr>
                <w:rFonts w:ascii="Times New Roman" w:hAnsi="Times New Roman"/>
                <w:szCs w:val="34"/>
              </w:rPr>
            </w:pPr>
          </w:p>
          <w:p>
            <w:pPr>
              <w:overflowPunct/>
              <w:snapToGrid/>
              <w:spacing w:line="360" w:lineRule="exact"/>
              <w:ind w:left="640" w:leftChars="200" w:firstLine="0" w:firstLineChars="0"/>
              <w:rPr>
                <w:rFonts w:ascii="Times New Roman" w:hAnsi="Times New Roman"/>
                <w:szCs w:val="34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overflowPunct/>
              <w:snapToGrid/>
              <w:spacing w:before="120" w:beforeLines="50" w:after="192" w:afterLines="80" w:line="400" w:lineRule="exact"/>
              <w:ind w:left="640" w:leftChars="200" w:firstLine="4480" w:firstLineChars="1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（盖章）</w:t>
            </w:r>
          </w:p>
          <w:p>
            <w:pPr>
              <w:overflowPunct/>
              <w:snapToGrid/>
              <w:spacing w:before="120" w:beforeLines="50" w:after="240" w:afterLines="100" w:line="440" w:lineRule="exact"/>
              <w:ind w:left="640" w:leftChars="200" w:firstLine="2807" w:firstLineChars="0"/>
              <w:jc w:val="center"/>
              <w:rPr>
                <w:rFonts w:ascii="Times New Roman" w:hAnsi="Times New Roman" w:eastAsia="楷体_GB2312"/>
                <w:szCs w:val="3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</w:p>
        </w:tc>
      </w:tr>
    </w:tbl>
    <w:p>
      <w:pPr>
        <w:overflowPunct/>
        <w:snapToGrid/>
        <w:spacing w:before="72" w:beforeLines="30" w:after="72" w:afterLines="3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六、省委人才办审批意见</w:t>
      </w:r>
    </w:p>
    <w:tbl>
      <w:tblPr>
        <w:tblStyle w:val="3"/>
        <w:tblW w:w="8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exact"/>
          <w:jc w:val="center"/>
        </w:trPr>
        <w:tc>
          <w:tcPr>
            <w:tcW w:w="8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before="72" w:beforeLines="30" w:after="72" w:afterLines="30" w:line="560" w:lineRule="exact"/>
              <w:ind w:firstLine="0" w:firstLineChars="0"/>
              <w:jc w:val="left"/>
              <w:rPr>
                <w:rFonts w:ascii="Times New Roman" w:hAnsi="Times New Roman"/>
                <w:szCs w:val="34"/>
              </w:rPr>
            </w:pPr>
          </w:p>
          <w:p>
            <w:pPr>
              <w:overflowPunct/>
              <w:snapToGrid/>
              <w:spacing w:after="120" w:line="360" w:lineRule="exact"/>
              <w:ind w:left="640" w:leftChars="200" w:firstLine="616" w:firstLineChars="0"/>
              <w:rPr>
                <w:rFonts w:ascii="Times New Roman" w:hAnsi="Times New Roman"/>
                <w:szCs w:val="34"/>
              </w:rPr>
            </w:pPr>
          </w:p>
          <w:p>
            <w:pPr>
              <w:overflowPunct/>
              <w:snapToGrid/>
              <w:spacing w:after="120" w:line="360" w:lineRule="exact"/>
              <w:ind w:left="640" w:leftChars="200" w:firstLine="616" w:firstLineChars="0"/>
              <w:rPr>
                <w:rFonts w:ascii="Times New Roman" w:hAnsi="Times New Roman"/>
                <w:szCs w:val="34"/>
              </w:rPr>
            </w:pPr>
          </w:p>
          <w:p>
            <w:pPr>
              <w:overflowPunct/>
              <w:snapToGrid/>
              <w:spacing w:after="120" w:line="360" w:lineRule="exact"/>
              <w:ind w:left="640" w:leftChars="200" w:firstLine="616" w:firstLineChars="0"/>
              <w:rPr>
                <w:rFonts w:ascii="Times New Roman" w:hAnsi="Times New Roman"/>
                <w:szCs w:val="34"/>
              </w:rPr>
            </w:pPr>
          </w:p>
          <w:p>
            <w:pPr>
              <w:overflowPunct/>
              <w:snapToGrid/>
              <w:spacing w:after="120" w:line="360" w:lineRule="exact"/>
              <w:ind w:left="640" w:leftChars="200" w:firstLine="616" w:firstLineChars="0"/>
              <w:rPr>
                <w:rFonts w:ascii="Times New Roman" w:hAnsi="Times New Roman"/>
                <w:szCs w:val="34"/>
              </w:rPr>
            </w:pPr>
          </w:p>
          <w:p>
            <w:pPr>
              <w:overflowPunct/>
              <w:snapToGrid/>
              <w:spacing w:before="120" w:beforeLines="50" w:after="120" w:afterLines="50" w:line="440" w:lineRule="exact"/>
              <w:ind w:left="640" w:leftChars="200" w:firstLine="4760" w:firstLineChars="17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（盖章）</w:t>
            </w:r>
          </w:p>
          <w:p>
            <w:pPr>
              <w:overflowPunct/>
              <w:snapToGrid/>
              <w:spacing w:before="120" w:beforeLines="50" w:after="120" w:afterLines="50" w:line="440" w:lineRule="exact"/>
              <w:ind w:left="640" w:leftChars="200" w:firstLine="616" w:firstLineChars="0"/>
              <w:jc w:val="center"/>
              <w:rPr>
                <w:rFonts w:ascii="Times New Roman" w:hAnsi="Times New Roman"/>
                <w:szCs w:val="3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</w:p>
        </w:tc>
      </w:tr>
    </w:tbl>
    <w:p/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2NGJkMzkzZGY3OGRlMmU2YWMwNjViNjI1MDRjYzUifQ=="/>
  </w:docVars>
  <w:rsids>
    <w:rsidRoot w:val="55E8323C"/>
    <w:rsid w:val="1B2A221D"/>
    <w:rsid w:val="3DFD377B"/>
    <w:rsid w:val="491E295E"/>
    <w:rsid w:val="55E8323C"/>
    <w:rsid w:val="5F8C1392"/>
    <w:rsid w:val="7FE9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snapToGrid w:val="0"/>
      <w:spacing w:line="590" w:lineRule="exact"/>
      <w:ind w:firstLine="200" w:firstLineChars="200"/>
      <w:jc w:val="both"/>
    </w:pPr>
    <w:rPr>
      <w:rFonts w:ascii="Times" w:hAnsi="Times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overflowPunct/>
      <w:snapToGrid/>
      <w:spacing w:line="240" w:lineRule="auto"/>
      <w:ind w:firstLine="420"/>
    </w:pPr>
    <w:rPr>
      <w:rFonts w:ascii="Times New Roman" w:hAns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1044</Words>
  <Characters>1053</Characters>
  <Lines>0</Lines>
  <Paragraphs>0</Paragraphs>
  <TotalTime>1</TotalTime>
  <ScaleCrop>false</ScaleCrop>
  <LinksUpToDate>false</LinksUpToDate>
  <CharactersWithSpaces>1296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2022-06-10T02:48:00Z</dcterms:created>
  <dc:creator>小霞</dc:creator>
  <cp:lastModifiedBy>小霞</cp:lastModifiedBy>
  <dcterms:modified xsi:type="dcterms:W3CDTF">2022-06-10T06:06:50Z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57D0566B000849AF82BCF98DD563BF17</vt:lpwstr>
  </property>
</Properties>
</file>